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E" w:rsidRPr="008B7BCE" w:rsidRDefault="008B7BCE" w:rsidP="000E5CDA">
      <w:pPr>
        <w:pStyle w:val="1"/>
        <w:jc w:val="center"/>
        <w:rPr>
          <w:color w:val="000000" w:themeColor="text1"/>
        </w:rPr>
      </w:pPr>
      <w:r w:rsidRPr="008B7BCE">
        <w:rPr>
          <w:color w:val="000000" w:themeColor="text1"/>
        </w:rPr>
        <w:t xml:space="preserve">Санаторий "Факел" п. </w:t>
      </w:r>
      <w:proofErr w:type="spellStart"/>
      <w:r w:rsidRPr="008B7BCE">
        <w:rPr>
          <w:color w:val="000000" w:themeColor="text1"/>
        </w:rPr>
        <w:t>Дивноморское</w:t>
      </w:r>
      <w:proofErr w:type="spellEnd"/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Расположение:</w:t>
      </w:r>
      <w:r w:rsidRPr="000E5CDA">
        <w:rPr>
          <w:color w:val="000000" w:themeColor="text1"/>
        </w:rPr>
        <w:t xml:space="preserve"> на  берегу моря в </w:t>
      </w:r>
      <w:r w:rsidRPr="000E5CDA">
        <w:rPr>
          <w:rStyle w:val="a3"/>
          <w:color w:val="000000" w:themeColor="text1"/>
        </w:rPr>
        <w:t xml:space="preserve">курортном поселке  </w:t>
      </w:r>
      <w:proofErr w:type="spellStart"/>
      <w:r w:rsidRPr="000E5CDA">
        <w:rPr>
          <w:rStyle w:val="a3"/>
          <w:color w:val="000000" w:themeColor="text1"/>
        </w:rPr>
        <w:t>Дивноморское</w:t>
      </w:r>
      <w:proofErr w:type="spellEnd"/>
      <w:r w:rsidRPr="000E5CDA">
        <w:rPr>
          <w:color w:val="000000" w:themeColor="text1"/>
        </w:rPr>
        <w:t xml:space="preserve"> (15 км от г. Геленджика), вдали от городского шума и суеты.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Адрес:</w:t>
      </w:r>
      <w:r w:rsidRPr="000E5CDA">
        <w:rPr>
          <w:color w:val="000000" w:themeColor="text1"/>
        </w:rPr>
        <w:t xml:space="preserve"> 353490, Россия, Краснодарский край, г</w:t>
      </w:r>
      <w:proofErr w:type="gramStart"/>
      <w:r w:rsidRPr="000E5CDA">
        <w:rPr>
          <w:color w:val="000000" w:themeColor="text1"/>
        </w:rPr>
        <w:t>.Г</w:t>
      </w:r>
      <w:proofErr w:type="gramEnd"/>
      <w:r w:rsidRPr="000E5CDA">
        <w:rPr>
          <w:color w:val="000000" w:themeColor="text1"/>
        </w:rPr>
        <w:t xml:space="preserve">еленджик, п. </w:t>
      </w:r>
      <w:proofErr w:type="spellStart"/>
      <w:r w:rsidRPr="000E5CDA">
        <w:rPr>
          <w:color w:val="000000" w:themeColor="text1"/>
        </w:rPr>
        <w:t>Дивноморское</w:t>
      </w:r>
      <w:proofErr w:type="spellEnd"/>
      <w:r w:rsidRPr="000E5CDA">
        <w:rPr>
          <w:color w:val="000000" w:themeColor="text1"/>
        </w:rPr>
        <w:t xml:space="preserve">, ул.Курортная, д.1 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Путь следования:</w:t>
      </w:r>
      <w:r w:rsidRPr="000E5CDA">
        <w:rPr>
          <w:color w:val="000000" w:themeColor="text1"/>
        </w:rPr>
        <w:br/>
        <w:t>Автобусом согласно графику заездов.</w:t>
      </w:r>
      <w:r w:rsidRPr="000E5CDA">
        <w:rPr>
          <w:color w:val="000000" w:themeColor="text1"/>
        </w:rPr>
        <w:br/>
        <w:t xml:space="preserve">Самостоятельно </w:t>
      </w:r>
      <w:proofErr w:type="gramStart"/>
      <w:r w:rsidRPr="000E5CDA">
        <w:rPr>
          <w:color w:val="000000" w:themeColor="text1"/>
        </w:rPr>
        <w:t>по</w:t>
      </w:r>
      <w:proofErr w:type="gramEnd"/>
      <w:r w:rsidRPr="000E5CDA">
        <w:rPr>
          <w:color w:val="000000" w:themeColor="text1"/>
        </w:rPr>
        <w:t xml:space="preserve"> ж/</w:t>
      </w:r>
      <w:proofErr w:type="spellStart"/>
      <w:r w:rsidRPr="000E5CDA">
        <w:rPr>
          <w:color w:val="000000" w:themeColor="text1"/>
        </w:rPr>
        <w:t>д</w:t>
      </w:r>
      <w:proofErr w:type="spellEnd"/>
      <w:r w:rsidRPr="000E5CDA">
        <w:rPr>
          <w:color w:val="000000" w:themeColor="text1"/>
        </w:rPr>
        <w:t>: из Н.</w:t>
      </w:r>
      <w:proofErr w:type="gramStart"/>
      <w:r w:rsidRPr="000E5CDA">
        <w:rPr>
          <w:color w:val="000000" w:themeColor="text1"/>
        </w:rPr>
        <w:t>Новгорода</w:t>
      </w:r>
      <w:proofErr w:type="gramEnd"/>
      <w:r w:rsidRPr="000E5CDA">
        <w:rPr>
          <w:color w:val="000000" w:themeColor="text1"/>
        </w:rPr>
        <w:t xml:space="preserve"> поездом до г. Новороссийск, далее рейсовыми автобусами, либо маршрутными такси до п.</w:t>
      </w:r>
      <w:r w:rsidR="00AA63DE">
        <w:rPr>
          <w:color w:val="000000" w:themeColor="text1"/>
        </w:rPr>
        <w:t xml:space="preserve"> </w:t>
      </w:r>
      <w:proofErr w:type="spellStart"/>
      <w:r w:rsidRPr="000E5CDA">
        <w:rPr>
          <w:color w:val="000000" w:themeColor="text1"/>
        </w:rPr>
        <w:t>Дивноморское</w:t>
      </w:r>
      <w:proofErr w:type="spellEnd"/>
      <w:r w:rsidRPr="000E5CDA">
        <w:rPr>
          <w:color w:val="000000" w:themeColor="text1"/>
        </w:rPr>
        <w:t>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 xml:space="preserve">Размещение: </w:t>
      </w:r>
      <w:r w:rsidRPr="000E5CDA">
        <w:rPr>
          <w:color w:val="000000" w:themeColor="text1"/>
        </w:rPr>
        <w:br/>
        <w:t>Жилой комплекс санатория состоит из семи трехэтажных корпусов и коттеджей.</w:t>
      </w:r>
      <w:r w:rsidRPr="000E5CDA">
        <w:rPr>
          <w:color w:val="000000" w:themeColor="text1"/>
        </w:rPr>
        <w:br/>
        <w:t>Для размещения отдыхающих предлагаются номера, как эконом – класса, так и номера класса Люкс.</w:t>
      </w:r>
    </w:p>
    <w:p w:rsidR="008B7BCE" w:rsidRPr="000E5CDA" w:rsidRDefault="008B7BCE" w:rsidP="008B7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Корпус № 10 А </w:t>
      </w:r>
      <w:r w:rsidR="00FA079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(номера с кондиционером/без кондиционера)</w:t>
      </w: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2-х местные номера с удобствами в номере (душ, туалет, телевизор, холодильник) доп. место не устанавливается</w:t>
      </w: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3-х местные 2-х комнатные номера с удобствами в номере (</w:t>
      </w:r>
      <w:proofErr w:type="spellStart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: 3 основных + 1 доп</w:t>
      </w:r>
      <w:proofErr w:type="gramStart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есто)</w:t>
      </w:r>
    </w:p>
    <w:p w:rsidR="008B7BCE" w:rsidRPr="000E5CDA" w:rsidRDefault="008B7BCE" w:rsidP="008B7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Корпус № 10 Б  (ремонт в с/у  в 2012-2013г.г.)</w:t>
      </w: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 2-3- </w:t>
      </w:r>
      <w:proofErr w:type="spellStart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местные номера с удобствами на этаже </w:t>
      </w:r>
      <w:proofErr w:type="gramStart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холодильник в номере; душ, туалет, телевизор на этаже), устанавливается 1 доп. место</w:t>
      </w:r>
    </w:p>
    <w:p w:rsidR="008B7BCE" w:rsidRPr="000E5CDA" w:rsidRDefault="008B7BCE" w:rsidP="008B7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Корпус №1 (Категория 1), этаж «0», без балконов </w:t>
      </w: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2-х местные номера с удобствами в номере (телевизор, холодильник, душ, туалет) доп. место только для ребенка</w:t>
      </w:r>
    </w:p>
    <w:p w:rsidR="008B7BCE" w:rsidRPr="000E5CDA" w:rsidRDefault="007C266C" w:rsidP="008B7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Корпус № 1 или №4  (категория 1</w:t>
      </w:r>
      <w:r w:rsidR="008B7BCE" w:rsidRPr="000E5CD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) этаж «0», без балконов </w:t>
      </w:r>
      <w:r w:rsidR="008B7BCE"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3-х местные 2-х комнатные номера с удобствами в номере (телевизор, холодильник, душ, туалет),устанавливается 1 доп. место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Водоснабжение:</w:t>
      </w:r>
      <w:r w:rsidRPr="000E5CDA">
        <w:rPr>
          <w:color w:val="000000" w:themeColor="text1"/>
        </w:rPr>
        <w:t xml:space="preserve"> горячая и холодная вода - круглосуточно (бойлерная система)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Питание:</w:t>
      </w:r>
      <w:r w:rsidRPr="000E5CDA">
        <w:rPr>
          <w:color w:val="000000" w:themeColor="text1"/>
        </w:rPr>
        <w:t xml:space="preserve">  </w:t>
      </w:r>
      <w:r w:rsidR="00473B14">
        <w:t>3-х разовое – «шведский стол» (</w:t>
      </w:r>
      <w:proofErr w:type="gramStart"/>
      <w:r w:rsidR="00473B14">
        <w:t>проживающие</w:t>
      </w:r>
      <w:proofErr w:type="gramEnd"/>
      <w:r w:rsidR="00473B14">
        <w:t xml:space="preserve"> в корпусах 10А,10Б питаются в 10 корпусе, проживающие в </w:t>
      </w:r>
      <w:proofErr w:type="spellStart"/>
      <w:r w:rsidR="00473B14">
        <w:t>копусе</w:t>
      </w:r>
      <w:proofErr w:type="spellEnd"/>
      <w:r w:rsidR="00473B14">
        <w:t xml:space="preserve"> 1,4 в общей столовой)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Пляж:</w:t>
      </w:r>
      <w:r w:rsidRPr="000E5CDA">
        <w:rPr>
          <w:color w:val="000000" w:themeColor="text1"/>
        </w:rPr>
        <w:t xml:space="preserve"> собственный, оборудованный лежаками</w:t>
      </w:r>
      <w:r w:rsidR="00C326BF" w:rsidRPr="000E5CDA">
        <w:rPr>
          <w:color w:val="000000" w:themeColor="text1"/>
        </w:rPr>
        <w:t xml:space="preserve"> и зонтами</w:t>
      </w:r>
      <w:r w:rsidRPr="000E5CDA">
        <w:rPr>
          <w:color w:val="000000" w:themeColor="text1"/>
        </w:rPr>
        <w:t xml:space="preserve"> галечный пляж.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Характеристика инфраструктуры:</w:t>
      </w:r>
      <w:r w:rsidRPr="000E5CDA">
        <w:rPr>
          <w:color w:val="000000" w:themeColor="text1"/>
        </w:rPr>
        <w:br/>
        <w:t>Открытый плавательный бассейн с детским отделением, бильярд-клуб, боулинг, настольный теннис, три теннисных корта, площадки для волейбола и бадминтона, поле для мини-футбола, летняя эстрада, детская комната, детская площадка.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Медицинский профиль:</w:t>
      </w:r>
      <w:r w:rsidRPr="000E5CDA">
        <w:rPr>
          <w:color w:val="000000" w:themeColor="text1"/>
        </w:rPr>
        <w:br/>
      </w:r>
      <w:proofErr w:type="spellStart"/>
      <w:r w:rsidRPr="000E5CDA">
        <w:rPr>
          <w:color w:val="000000" w:themeColor="text1"/>
        </w:rPr>
        <w:t>Медицинско</w:t>
      </w:r>
      <w:proofErr w:type="spellEnd"/>
      <w:r w:rsidRPr="000E5CDA">
        <w:rPr>
          <w:color w:val="000000" w:themeColor="text1"/>
        </w:rPr>
        <w:t xml:space="preserve"> - оздоровительный центр санатория оснащен современным лечебным и диагностическим оборудованием и предлагает широкий спектр медицинских услуг. Здесь можно на самом высоком уровне пройти обследование и лечение: органов дыхания, нервной системы, опорно-двигательного аппарата, мочевыводящей системы, системы кровообращения, системы пищеварения.</w:t>
      </w:r>
    </w:p>
    <w:p w:rsidR="008B7BCE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lastRenderedPageBreak/>
        <w:t>Курортный сервис:</w:t>
      </w:r>
      <w:r w:rsidRPr="000E5CDA">
        <w:rPr>
          <w:color w:val="000000" w:themeColor="text1"/>
        </w:rPr>
        <w:br/>
        <w:t>Проводятся развлекательные мероприятия: игры, конкурсы для детей, танцевальные вечера, выступления хореографических коллективов, концерты эстрады, киносеансы в летнем кинотеатре, дискотеки.</w:t>
      </w:r>
    </w:p>
    <w:p w:rsidR="00473B14" w:rsidRPr="00473B14" w:rsidRDefault="00473B14" w:rsidP="00473B14">
      <w:pPr>
        <w:pStyle w:val="3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Цены указаны с человека в рублях за заезд 10 </w:t>
      </w:r>
      <w:proofErr w:type="spellStart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дн</w:t>
      </w:r>
      <w:proofErr w:type="spellEnd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/9 </w:t>
      </w:r>
      <w:proofErr w:type="spellStart"/>
      <w:proofErr w:type="gramStart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proofErr w:type="spellEnd"/>
      <w:proofErr w:type="gramEnd"/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море, без учета </w:t>
      </w:r>
      <w:r w:rsidR="00FA07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проезда</w:t>
      </w:r>
      <w:r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473B14" w:rsidRPr="00473B14" w:rsidRDefault="00FA079B" w:rsidP="00473B1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Лето 2018</w:t>
      </w:r>
      <w:r w:rsidR="00473B14" w:rsidRPr="00473B1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tbl>
      <w:tblPr>
        <w:tblStyle w:val="a7"/>
        <w:tblW w:w="4999" w:type="pct"/>
        <w:jc w:val="center"/>
        <w:tblLayout w:type="fixed"/>
        <w:tblLook w:val="04A0"/>
      </w:tblPr>
      <w:tblGrid>
        <w:gridCol w:w="669"/>
        <w:gridCol w:w="630"/>
        <w:gridCol w:w="631"/>
        <w:gridCol w:w="632"/>
        <w:gridCol w:w="687"/>
        <w:gridCol w:w="712"/>
        <w:gridCol w:w="656"/>
        <w:gridCol w:w="744"/>
        <w:gridCol w:w="633"/>
        <w:gridCol w:w="772"/>
        <w:gridCol w:w="633"/>
        <w:gridCol w:w="767"/>
        <w:gridCol w:w="633"/>
        <w:gridCol w:w="770"/>
      </w:tblGrid>
      <w:tr w:rsidR="00FA079B" w:rsidRPr="00D43D95" w:rsidTr="00B817E5">
        <w:trPr>
          <w:jc w:val="center"/>
        </w:trPr>
        <w:tc>
          <w:tcPr>
            <w:tcW w:w="669" w:type="dxa"/>
            <w:vMerge w:val="restart"/>
            <w:textDirection w:val="btLr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Отправление из Н.Новгорода</w:t>
            </w:r>
          </w:p>
        </w:tc>
        <w:tc>
          <w:tcPr>
            <w:tcW w:w="1261" w:type="dxa"/>
            <w:gridSpan w:val="2"/>
            <w:vMerge w:val="restart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Отдых</w:t>
            </w:r>
          </w:p>
        </w:tc>
        <w:tc>
          <w:tcPr>
            <w:tcW w:w="632" w:type="dxa"/>
            <w:vMerge w:val="restart"/>
            <w:textDirection w:val="btLr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Прибытие в Н.Новгород</w:t>
            </w:r>
          </w:p>
        </w:tc>
        <w:tc>
          <w:tcPr>
            <w:tcW w:w="7007" w:type="dxa"/>
            <w:gridSpan w:val="10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Размещение в корпусах</w:t>
            </w:r>
          </w:p>
        </w:tc>
      </w:tr>
      <w:tr w:rsidR="00FA079B" w:rsidRPr="00D43D95" w:rsidTr="00FA079B">
        <w:trPr>
          <w:trHeight w:val="15"/>
          <w:jc w:val="center"/>
        </w:trPr>
        <w:tc>
          <w:tcPr>
            <w:tcW w:w="669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 10Б</w:t>
            </w:r>
          </w:p>
        </w:tc>
        <w:tc>
          <w:tcPr>
            <w:tcW w:w="2805" w:type="dxa"/>
            <w:gridSpan w:val="4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 10А</w:t>
            </w:r>
          </w:p>
        </w:tc>
        <w:tc>
          <w:tcPr>
            <w:tcW w:w="2803" w:type="dxa"/>
            <w:gridSpan w:val="4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 1 или 4  (номера в цоколе)</w:t>
            </w:r>
          </w:p>
        </w:tc>
      </w:tr>
      <w:tr w:rsidR="00FA079B" w:rsidRPr="00D43D95" w:rsidTr="00FA079B">
        <w:trPr>
          <w:trHeight w:val="1590"/>
          <w:jc w:val="center"/>
        </w:trPr>
        <w:tc>
          <w:tcPr>
            <w:tcW w:w="669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FA079B" w:rsidRPr="00D43D95" w:rsidRDefault="00FA079B" w:rsidP="00FA079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 3-х.м.</w:t>
            </w:r>
          </w:p>
          <w:p w:rsidR="00FA079B" w:rsidRPr="00D43D95" w:rsidRDefault="00FA079B" w:rsidP="00FA079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удобства на этаж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2-х.м.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</w:tc>
        <w:tc>
          <w:tcPr>
            <w:tcW w:w="1405" w:type="dxa"/>
            <w:gridSpan w:val="2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2-х.м.,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3-х.м. 2-х. комн.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FA079B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A079B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Корпус 1, </w:t>
            </w:r>
          </w:p>
          <w:p w:rsidR="00FA079B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 м.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комнатные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корп.1</w:t>
            </w:r>
          </w:p>
        </w:tc>
        <w:tc>
          <w:tcPr>
            <w:tcW w:w="1403" w:type="dxa"/>
            <w:gridSpan w:val="2"/>
            <w:vMerge w:val="restart"/>
            <w:hideMark/>
          </w:tcPr>
          <w:p w:rsidR="00FA079B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A079B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Корпус 1 или 4,</w:t>
            </w:r>
          </w:p>
          <w:p w:rsidR="00FA079B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3-х. м.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2-х. комнатные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удобствами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корп.1 или 4</w:t>
            </w:r>
          </w:p>
        </w:tc>
      </w:tr>
      <w:tr w:rsidR="00FA079B" w:rsidRPr="00D43D95" w:rsidTr="00FA079B">
        <w:trPr>
          <w:trHeight w:val="845"/>
          <w:jc w:val="center"/>
        </w:trPr>
        <w:tc>
          <w:tcPr>
            <w:tcW w:w="669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 конд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иционе</w:t>
            </w: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1405" w:type="dxa"/>
            <w:gridSpan w:val="2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конд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иционе</w:t>
            </w: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ром</w:t>
            </w:r>
          </w:p>
        </w:tc>
        <w:tc>
          <w:tcPr>
            <w:tcW w:w="1400" w:type="dxa"/>
            <w:gridSpan w:val="2"/>
            <w:vMerge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79B" w:rsidRPr="00D43D95" w:rsidTr="00FA079B">
        <w:trPr>
          <w:trHeight w:val="645"/>
          <w:jc w:val="center"/>
        </w:trPr>
        <w:tc>
          <w:tcPr>
            <w:tcW w:w="669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 w:val="restart"/>
          </w:tcPr>
          <w:p w:rsidR="00FA079B" w:rsidRPr="00D43D95" w:rsidRDefault="00FA079B" w:rsidP="00E537C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</w:p>
        </w:tc>
        <w:tc>
          <w:tcPr>
            <w:tcW w:w="712" w:type="dxa"/>
          </w:tcPr>
          <w:p w:rsidR="00FA079B" w:rsidRDefault="00FA079B" w:rsidP="00E537C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  <w:p w:rsidR="00FA079B" w:rsidRPr="00D43D95" w:rsidRDefault="00FA079B" w:rsidP="00E537C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A079B" w:rsidRPr="00D43D95" w:rsidRDefault="00FA079B" w:rsidP="00E537C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 w:val="restart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  <w:tc>
          <w:tcPr>
            <w:tcW w:w="633" w:type="dxa"/>
            <w:vMerge w:val="restart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  <w:tc>
          <w:tcPr>
            <w:tcW w:w="633" w:type="dxa"/>
            <w:vMerge w:val="restart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  <w:tc>
          <w:tcPr>
            <w:tcW w:w="633" w:type="dxa"/>
            <w:vMerge w:val="restart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доп.</w:t>
            </w:r>
          </w:p>
        </w:tc>
      </w:tr>
      <w:tr w:rsidR="00FA079B" w:rsidRPr="00D43D95" w:rsidTr="00FA079B">
        <w:trPr>
          <w:trHeight w:val="735"/>
          <w:jc w:val="center"/>
        </w:trPr>
        <w:tc>
          <w:tcPr>
            <w:tcW w:w="669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</w:tcPr>
          <w:p w:rsidR="00FA079B" w:rsidRPr="00D43D95" w:rsidRDefault="00FA079B" w:rsidP="00E537C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</w:tcPr>
          <w:p w:rsidR="00FA079B" w:rsidRPr="00D43D95" w:rsidRDefault="00FA079B" w:rsidP="00FA079B">
            <w:pPr>
              <w:pStyle w:val="a8"/>
              <w:ind w:right="-8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656" w:type="dxa"/>
            <w:vMerge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633" w:type="dxa"/>
            <w:vMerge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633" w:type="dxa"/>
            <w:vMerge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633" w:type="dxa"/>
            <w:vMerge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14.06.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15.06.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24.06.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25.06.</w:t>
            </w:r>
          </w:p>
        </w:tc>
        <w:tc>
          <w:tcPr>
            <w:tcW w:w="687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712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656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19700</w:t>
            </w: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17300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23300</w:t>
            </w: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23.06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24.06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03.07.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04.07</w:t>
            </w:r>
          </w:p>
        </w:tc>
        <w:tc>
          <w:tcPr>
            <w:tcW w:w="687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712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656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23800</w:t>
            </w: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25800</w:t>
            </w: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02.07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03.07.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12.07.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13.07</w:t>
            </w:r>
          </w:p>
        </w:tc>
        <w:tc>
          <w:tcPr>
            <w:tcW w:w="687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15700</w:t>
            </w:r>
          </w:p>
        </w:tc>
        <w:tc>
          <w:tcPr>
            <w:tcW w:w="712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656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18800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25300</w:t>
            </w: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11.07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12.07.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21.07.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22.07</w:t>
            </w:r>
          </w:p>
        </w:tc>
        <w:tc>
          <w:tcPr>
            <w:tcW w:w="687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712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656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25300</w:t>
            </w:r>
          </w:p>
        </w:tc>
        <w:tc>
          <w:tcPr>
            <w:tcW w:w="767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FA079B" w:rsidRPr="00D43D95" w:rsidRDefault="00FA079B" w:rsidP="00FA079B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770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20.07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21.07.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30.07.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31.07</w:t>
            </w:r>
          </w:p>
        </w:tc>
        <w:tc>
          <w:tcPr>
            <w:tcW w:w="687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712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656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44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72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25800</w:t>
            </w: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29.07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30.07.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08.08.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09.08</w:t>
            </w:r>
          </w:p>
        </w:tc>
        <w:tc>
          <w:tcPr>
            <w:tcW w:w="687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712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656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44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72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25800</w:t>
            </w:r>
          </w:p>
        </w:tc>
        <w:tc>
          <w:tcPr>
            <w:tcW w:w="767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770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07.08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08.08.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17.08.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18.08</w:t>
            </w:r>
          </w:p>
        </w:tc>
        <w:tc>
          <w:tcPr>
            <w:tcW w:w="687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712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656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44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72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25800</w:t>
            </w:r>
          </w:p>
        </w:tc>
        <w:tc>
          <w:tcPr>
            <w:tcW w:w="767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770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16.08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17.08.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26.08.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27.08</w:t>
            </w:r>
          </w:p>
        </w:tc>
        <w:tc>
          <w:tcPr>
            <w:tcW w:w="687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712" w:type="dxa"/>
          </w:tcPr>
          <w:p w:rsidR="00FA079B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656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44" w:type="dxa"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772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25800</w:t>
            </w:r>
          </w:p>
        </w:tc>
        <w:tc>
          <w:tcPr>
            <w:tcW w:w="767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33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770" w:type="dxa"/>
            <w:hideMark/>
          </w:tcPr>
          <w:p w:rsidR="00FA079B" w:rsidRPr="00D43D95" w:rsidRDefault="00FA079B" w:rsidP="00F741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25.08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26.08.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05.09</w:t>
            </w:r>
          </w:p>
        </w:tc>
        <w:tc>
          <w:tcPr>
            <w:tcW w:w="687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712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656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18800</w:t>
            </w:r>
          </w:p>
        </w:tc>
        <w:tc>
          <w:tcPr>
            <w:tcW w:w="633" w:type="dxa"/>
            <w:hideMark/>
          </w:tcPr>
          <w:p w:rsidR="00FA079B" w:rsidRPr="00D43D95" w:rsidRDefault="00FA079B" w:rsidP="00D55B9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772" w:type="dxa"/>
            <w:hideMark/>
          </w:tcPr>
          <w:p w:rsidR="00FA079B" w:rsidRPr="00D43D95" w:rsidRDefault="00FA079B" w:rsidP="00D55B99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25300</w:t>
            </w: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03.09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13.09.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14.09</w:t>
            </w:r>
          </w:p>
        </w:tc>
        <w:tc>
          <w:tcPr>
            <w:tcW w:w="687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15500</w:t>
            </w:r>
          </w:p>
        </w:tc>
        <w:tc>
          <w:tcPr>
            <w:tcW w:w="712" w:type="dxa"/>
          </w:tcPr>
          <w:p w:rsidR="00FA079B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656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18400</w:t>
            </w: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19400</w:t>
            </w:r>
          </w:p>
        </w:tc>
        <w:tc>
          <w:tcPr>
            <w:tcW w:w="633" w:type="dxa"/>
            <w:hideMark/>
          </w:tcPr>
          <w:p w:rsidR="00FA079B" w:rsidRPr="00D43D95" w:rsidRDefault="00D605A5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24800</w:t>
            </w:r>
          </w:p>
        </w:tc>
        <w:tc>
          <w:tcPr>
            <w:tcW w:w="767" w:type="dxa"/>
            <w:hideMark/>
          </w:tcPr>
          <w:p w:rsidR="00FA079B" w:rsidRPr="00D43D95" w:rsidRDefault="00D605A5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633" w:type="dxa"/>
            <w:hideMark/>
          </w:tcPr>
          <w:p w:rsidR="00FA079B" w:rsidRPr="00D43D95" w:rsidRDefault="00D605A5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27400</w:t>
            </w:r>
          </w:p>
        </w:tc>
        <w:tc>
          <w:tcPr>
            <w:tcW w:w="770" w:type="dxa"/>
            <w:hideMark/>
          </w:tcPr>
          <w:p w:rsidR="00FA079B" w:rsidRPr="00D43D95" w:rsidRDefault="00D605A5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</w:tr>
      <w:tr w:rsidR="00FA079B" w:rsidRPr="00D43D95" w:rsidTr="00FA079B">
        <w:trPr>
          <w:jc w:val="center"/>
        </w:trPr>
        <w:tc>
          <w:tcPr>
            <w:tcW w:w="669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12.09*</w:t>
            </w:r>
          </w:p>
        </w:tc>
        <w:tc>
          <w:tcPr>
            <w:tcW w:w="63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13.09.</w:t>
            </w:r>
          </w:p>
        </w:tc>
        <w:tc>
          <w:tcPr>
            <w:tcW w:w="631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22.09.</w:t>
            </w:r>
          </w:p>
        </w:tc>
        <w:tc>
          <w:tcPr>
            <w:tcW w:w="63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24.09 ж/</w:t>
            </w:r>
            <w:proofErr w:type="spellStart"/>
            <w:r w:rsidRPr="00D43D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687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hideMark/>
          </w:tcPr>
          <w:p w:rsidR="00FA079B" w:rsidRPr="00D43D95" w:rsidRDefault="00FA079B" w:rsidP="00D43D9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 xml:space="preserve"> Дети: </w:t>
      </w:r>
      <w:r w:rsidRPr="000E5CDA">
        <w:rPr>
          <w:color w:val="000000" w:themeColor="text1"/>
        </w:rPr>
        <w:t>0-11,99 лет - скидка на основном или доп. месте (согласно  таблице)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>В стоимость входит: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в номере выбранной категории,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3-х разовое питание – шведский стол, услуги пляжного комплекса,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открытыми спортивными площадками, открытым бассейном, детской площадкой, детской комнатой, вечерние развлекательные программы,</w:t>
      </w:r>
    </w:p>
    <w:p w:rsidR="008B7BCE" w:rsidRPr="000E5CDA" w:rsidRDefault="008B7BCE" w:rsidP="008B7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CDA">
        <w:rPr>
          <w:rFonts w:ascii="Times New Roman" w:hAnsi="Times New Roman" w:cs="Times New Roman"/>
          <w:color w:val="000000" w:themeColor="text1"/>
          <w:sz w:val="24"/>
          <w:szCs w:val="24"/>
        </w:rPr>
        <w:t>страховка от несчастного случая.</w:t>
      </w:r>
    </w:p>
    <w:p w:rsidR="008B7BCE" w:rsidRPr="000E5CDA" w:rsidRDefault="008B7BCE" w:rsidP="008B7BCE">
      <w:pPr>
        <w:pStyle w:val="a4"/>
        <w:rPr>
          <w:color w:val="000000" w:themeColor="text1"/>
        </w:rPr>
      </w:pPr>
      <w:r w:rsidRPr="000E5CDA">
        <w:rPr>
          <w:rStyle w:val="a3"/>
          <w:color w:val="000000" w:themeColor="text1"/>
        </w:rPr>
        <w:t xml:space="preserve">За дополнительную плату: </w:t>
      </w:r>
    </w:p>
    <w:p w:rsidR="008B7BCE" w:rsidRPr="000E5CDA" w:rsidRDefault="008B7BCE" w:rsidP="00473B14">
      <w:pPr>
        <w:pStyle w:val="a8"/>
        <w:rPr>
          <w:rFonts w:ascii="Times New Roman" w:hAnsi="Times New Roman" w:cs="Times New Roman"/>
          <w:sz w:val="24"/>
          <w:szCs w:val="24"/>
        </w:rPr>
      </w:pPr>
      <w:r w:rsidRPr="000E5CDA">
        <w:rPr>
          <w:rFonts w:ascii="Times New Roman" w:hAnsi="Times New Roman" w:cs="Times New Roman"/>
          <w:sz w:val="24"/>
          <w:szCs w:val="24"/>
        </w:rPr>
        <w:t>Проезд на автобусе Н.Новгород –</w:t>
      </w:r>
      <w:r w:rsidR="00AA63DE">
        <w:rPr>
          <w:rFonts w:ascii="Times New Roman" w:hAnsi="Times New Roman" w:cs="Times New Roman"/>
          <w:sz w:val="24"/>
          <w:szCs w:val="24"/>
        </w:rPr>
        <w:t xml:space="preserve"> Санаторий «Факел» – Н.Новгород</w:t>
      </w:r>
    </w:p>
    <w:p w:rsidR="00A710EC" w:rsidRPr="000E5CDA" w:rsidRDefault="008B7BCE" w:rsidP="000E5CDA">
      <w:pPr>
        <w:pStyle w:val="a4"/>
        <w:rPr>
          <w:color w:val="000000" w:themeColor="text1"/>
        </w:rPr>
      </w:pPr>
      <w:r w:rsidRPr="000E5CDA">
        <w:rPr>
          <w:rStyle w:val="a3"/>
          <w:i/>
          <w:iCs/>
          <w:color w:val="000000" w:themeColor="text1"/>
        </w:rPr>
        <w:t>5</w:t>
      </w:r>
      <w:r w:rsidR="00FA079B">
        <w:rPr>
          <w:rStyle w:val="a3"/>
          <w:i/>
          <w:iCs/>
          <w:color w:val="000000" w:themeColor="text1"/>
        </w:rPr>
        <w:t>5</w:t>
      </w:r>
      <w:r w:rsidRPr="000E5CDA">
        <w:rPr>
          <w:rStyle w:val="a3"/>
          <w:i/>
          <w:iCs/>
          <w:color w:val="000000" w:themeColor="text1"/>
        </w:rPr>
        <w:t>00 руб./чел.</w:t>
      </w:r>
      <w:r w:rsidR="00FA079B">
        <w:rPr>
          <w:rStyle w:val="a3"/>
          <w:color w:val="000000" w:themeColor="text1"/>
        </w:rPr>
        <w:t xml:space="preserve"> в 2 стороны, 30</w:t>
      </w:r>
      <w:r w:rsidRPr="000E5CDA">
        <w:rPr>
          <w:rStyle w:val="a3"/>
          <w:color w:val="000000" w:themeColor="text1"/>
        </w:rPr>
        <w:t>00 руб</w:t>
      </w:r>
      <w:r w:rsidR="000E5CDA">
        <w:rPr>
          <w:rStyle w:val="a3"/>
          <w:color w:val="000000" w:themeColor="text1"/>
        </w:rPr>
        <w:t>.</w:t>
      </w:r>
      <w:r w:rsidRPr="000E5CDA">
        <w:rPr>
          <w:rStyle w:val="a3"/>
          <w:color w:val="000000" w:themeColor="text1"/>
        </w:rPr>
        <w:t>/чел</w:t>
      </w:r>
      <w:r w:rsidR="000E5CDA">
        <w:rPr>
          <w:rStyle w:val="a3"/>
          <w:color w:val="000000" w:themeColor="text1"/>
        </w:rPr>
        <w:t>.</w:t>
      </w:r>
      <w:r w:rsidRPr="000E5CDA">
        <w:rPr>
          <w:rStyle w:val="a3"/>
          <w:color w:val="000000" w:themeColor="text1"/>
        </w:rPr>
        <w:t xml:space="preserve"> в 1 сторону</w:t>
      </w:r>
    </w:p>
    <w:sectPr w:rsidR="00A710EC" w:rsidRPr="000E5CDA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EF8"/>
    <w:multiLevelType w:val="multilevel"/>
    <w:tmpl w:val="E86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C3E0A"/>
    <w:multiLevelType w:val="multilevel"/>
    <w:tmpl w:val="7C1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20133"/>
    <w:multiLevelType w:val="multilevel"/>
    <w:tmpl w:val="3DD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6E61"/>
    <w:rsid w:val="000E5CDA"/>
    <w:rsid w:val="0012276E"/>
    <w:rsid w:val="001E52A4"/>
    <w:rsid w:val="00236E61"/>
    <w:rsid w:val="00473B14"/>
    <w:rsid w:val="004E5A39"/>
    <w:rsid w:val="00553593"/>
    <w:rsid w:val="007C266C"/>
    <w:rsid w:val="0087520D"/>
    <w:rsid w:val="008B7BCE"/>
    <w:rsid w:val="00953CFB"/>
    <w:rsid w:val="00A12725"/>
    <w:rsid w:val="00A710EC"/>
    <w:rsid w:val="00AA63DE"/>
    <w:rsid w:val="00C326BF"/>
    <w:rsid w:val="00CE386A"/>
    <w:rsid w:val="00D02698"/>
    <w:rsid w:val="00D43D95"/>
    <w:rsid w:val="00D605A5"/>
    <w:rsid w:val="00DF5EFF"/>
    <w:rsid w:val="00E05987"/>
    <w:rsid w:val="00FA079B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5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520D"/>
    <w:rPr>
      <w:color w:val="0000FF"/>
      <w:u w:val="single"/>
    </w:rPr>
  </w:style>
  <w:style w:type="table" w:styleId="a7">
    <w:name w:val="Table Grid"/>
    <w:basedOn w:val="a1"/>
    <w:uiPriority w:val="59"/>
    <w:rsid w:val="000E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2018-02-01T14:15:00Z</dcterms:created>
  <dcterms:modified xsi:type="dcterms:W3CDTF">2018-02-01T14:18:00Z</dcterms:modified>
</cp:coreProperties>
</file>